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55A618" w14:textId="1810EFA3" w:rsidR="004977A2" w:rsidRPr="005D34E2" w:rsidRDefault="004977A2" w:rsidP="00942670">
      <w:pPr>
        <w:pStyle w:val="3"/>
        <w:shd w:val="clear" w:color="auto" w:fill="FFFFFF"/>
        <w:spacing w:before="0" w:after="225"/>
        <w:jc w:val="center"/>
        <w:rPr>
          <w:rFonts w:ascii="Times New Roman" w:eastAsia="Times New Roman" w:hAnsi="Times New Roman" w:cs="Times New Roman"/>
          <w:color w:val="auto"/>
          <w:lang w:val="en-US"/>
        </w:rPr>
      </w:pPr>
      <w:r w:rsidRPr="00195781">
        <w:rPr>
          <w:rFonts w:ascii="Times New Roman" w:eastAsia="Times New Roman" w:hAnsi="Times New Roman" w:cs="Times New Roman"/>
          <w:color w:val="auto"/>
        </w:rPr>
        <w:t>Техническо</w:t>
      </w:r>
      <w:r w:rsidR="008B36B8" w:rsidRPr="00195781">
        <w:rPr>
          <w:rFonts w:ascii="Times New Roman" w:eastAsia="Times New Roman" w:hAnsi="Times New Roman" w:cs="Times New Roman"/>
          <w:color w:val="auto"/>
        </w:rPr>
        <w:t>е</w:t>
      </w:r>
      <w:r w:rsidR="008B36B8" w:rsidRPr="005D34E2">
        <w:rPr>
          <w:rFonts w:ascii="Times New Roman" w:eastAsia="Times New Roman" w:hAnsi="Times New Roman" w:cs="Times New Roman"/>
          <w:color w:val="auto"/>
          <w:lang w:val="en-US"/>
        </w:rPr>
        <w:t xml:space="preserve"> </w:t>
      </w:r>
      <w:r w:rsidR="008B36B8" w:rsidRPr="00195781">
        <w:rPr>
          <w:rFonts w:ascii="Times New Roman" w:eastAsia="Times New Roman" w:hAnsi="Times New Roman" w:cs="Times New Roman"/>
          <w:color w:val="auto"/>
        </w:rPr>
        <w:t>Задание</w:t>
      </w:r>
      <w:r w:rsidR="00942670">
        <w:rPr>
          <w:rFonts w:ascii="Times New Roman" w:eastAsia="Times New Roman" w:hAnsi="Times New Roman" w:cs="Times New Roman"/>
          <w:color w:val="auto"/>
          <w:lang w:val="en-US"/>
        </w:rPr>
        <w:t xml:space="preserve"> </w:t>
      </w:r>
      <w:r w:rsidR="00942670" w:rsidRPr="005D34E2">
        <w:rPr>
          <w:rFonts w:ascii="Times New Roman" w:eastAsia="Times New Roman" w:hAnsi="Times New Roman" w:cs="Times New Roman"/>
          <w:color w:val="auto"/>
          <w:lang w:val="en-US"/>
        </w:rPr>
        <w:t>«</w:t>
      </w:r>
      <w:r w:rsidR="005D34E2">
        <w:rPr>
          <w:rFonts w:ascii="Times New Roman" w:eastAsia="Times New Roman" w:hAnsi="Times New Roman" w:cs="Times New Roman"/>
          <w:color w:val="auto"/>
          <w:lang w:val="en-US"/>
        </w:rPr>
        <w:t>Get to the stars</w:t>
      </w:r>
      <w:r w:rsidR="005D34E2" w:rsidRPr="005D34E2">
        <w:rPr>
          <w:rFonts w:ascii="Times New Roman" w:eastAsia="Times New Roman" w:hAnsi="Times New Roman" w:cs="Times New Roman"/>
          <w:color w:val="auto"/>
          <w:lang w:val="en-US"/>
        </w:rPr>
        <w:t>»</w:t>
      </w:r>
    </w:p>
    <w:p w14:paraId="50D1BD7C" w14:textId="50057209" w:rsidR="004977A2" w:rsidRPr="00195781" w:rsidRDefault="004977A2">
      <w:pPr>
        <w:pStyle w:val="a7"/>
        <w:shd w:val="clear" w:color="auto" w:fill="FFFFFF"/>
        <w:spacing w:before="0" w:beforeAutospacing="0" w:after="180" w:afterAutospacing="0"/>
        <w:rPr>
          <w:sz w:val="28"/>
          <w:szCs w:val="28"/>
        </w:rPr>
      </w:pPr>
      <w:r w:rsidRPr="005D34E2">
        <w:rPr>
          <w:sz w:val="28"/>
          <w:szCs w:val="28"/>
          <w:lang w:val="en-US"/>
        </w:rPr>
        <w:t xml:space="preserve"> </w:t>
      </w:r>
      <w:r w:rsidRPr="00195781">
        <w:rPr>
          <w:sz w:val="28"/>
          <w:szCs w:val="28"/>
        </w:rPr>
        <w:t xml:space="preserve">Техническое задание для </w:t>
      </w:r>
      <w:r w:rsidR="00790DB4" w:rsidRPr="00195781">
        <w:rPr>
          <w:sz w:val="28"/>
          <w:szCs w:val="28"/>
        </w:rPr>
        <w:t>индикатора</w:t>
      </w:r>
      <w:r w:rsidRPr="00195781">
        <w:rPr>
          <w:sz w:val="28"/>
          <w:szCs w:val="28"/>
        </w:rPr>
        <w:t> </w:t>
      </w:r>
      <w:proofErr w:type="spellStart"/>
      <w:r w:rsidRPr="00195781">
        <w:fldChar w:fldCharType="begin"/>
      </w:r>
      <w:r w:rsidRPr="00195781">
        <w:rPr>
          <w:sz w:val="28"/>
          <w:szCs w:val="28"/>
        </w:rPr>
        <w:instrText>HYPERLINK "https://www.mql5.com/ru/code/2154" \t "_blank"</w:instrText>
      </w:r>
      <w:r w:rsidRPr="00195781">
        <w:fldChar w:fldCharType="separate"/>
      </w:r>
      <w:r w:rsidR="001F629D" w:rsidRPr="00195781">
        <w:rPr>
          <w:sz w:val="28"/>
          <w:szCs w:val="28"/>
        </w:rPr>
        <w:t>Stochastic</w:t>
      </w:r>
      <w:proofErr w:type="spellEnd"/>
      <w:r w:rsidR="001F629D" w:rsidRPr="00195781">
        <w:rPr>
          <w:sz w:val="28"/>
          <w:szCs w:val="28"/>
        </w:rPr>
        <w:t xml:space="preserve"> </w:t>
      </w:r>
      <w:proofErr w:type="spellStart"/>
      <w:r w:rsidR="001F629D" w:rsidRPr="00195781">
        <w:rPr>
          <w:sz w:val="28"/>
          <w:szCs w:val="28"/>
        </w:rPr>
        <w:t>Oscillator</w:t>
      </w:r>
      <w:proofErr w:type="spellEnd"/>
      <w:r w:rsidRPr="00195781">
        <w:rPr>
          <w:rStyle w:val="a8"/>
          <w:color w:val="auto"/>
          <w:sz w:val="28"/>
          <w:szCs w:val="28"/>
          <w:u w:val="none"/>
        </w:rPr>
        <w:fldChar w:fldCharType="end"/>
      </w:r>
      <w:r w:rsidRPr="00195781">
        <w:rPr>
          <w:sz w:val="28"/>
          <w:szCs w:val="28"/>
        </w:rPr>
        <w:t xml:space="preserve">, входящего в </w:t>
      </w:r>
      <w:r w:rsidR="009A316A">
        <w:rPr>
          <w:sz w:val="28"/>
          <w:szCs w:val="28"/>
        </w:rPr>
        <w:t>стандартный набор индикаторов</w:t>
      </w:r>
      <w:r w:rsidRPr="00195781">
        <w:rPr>
          <w:sz w:val="28"/>
          <w:szCs w:val="28"/>
        </w:rPr>
        <w:t xml:space="preserve"> терминала </w:t>
      </w:r>
      <w:proofErr w:type="spellStart"/>
      <w:r w:rsidRPr="00195781">
        <w:rPr>
          <w:sz w:val="28"/>
          <w:szCs w:val="28"/>
        </w:rPr>
        <w:t>MetaTrader</w:t>
      </w:r>
      <w:proofErr w:type="spellEnd"/>
      <w:r w:rsidRPr="00195781">
        <w:rPr>
          <w:sz w:val="28"/>
          <w:szCs w:val="28"/>
        </w:rPr>
        <w:t xml:space="preserve"> 5.</w:t>
      </w:r>
    </w:p>
    <w:p w14:paraId="195F24ED" w14:textId="1139E4BD" w:rsidR="004977A2" w:rsidRPr="00195781" w:rsidRDefault="004977A2">
      <w:pPr>
        <w:pStyle w:val="a7"/>
        <w:shd w:val="clear" w:color="auto" w:fill="FFFFFF"/>
        <w:spacing w:before="0" w:beforeAutospacing="0" w:after="180" w:afterAutospacing="0"/>
        <w:rPr>
          <w:sz w:val="28"/>
          <w:szCs w:val="28"/>
        </w:rPr>
      </w:pPr>
      <w:r w:rsidRPr="00195781">
        <w:rPr>
          <w:b/>
          <w:bCs/>
          <w:sz w:val="28"/>
          <w:szCs w:val="28"/>
        </w:rPr>
        <w:t>1. Идея</w:t>
      </w:r>
      <w:r w:rsidRPr="00195781">
        <w:rPr>
          <w:sz w:val="28"/>
          <w:szCs w:val="28"/>
        </w:rPr>
        <w:t>: входы на пересечении главной и сигнальной линий</w:t>
      </w:r>
      <w:r w:rsidR="003321EB" w:rsidRPr="00195781">
        <w:rPr>
          <w:sz w:val="28"/>
          <w:szCs w:val="28"/>
        </w:rPr>
        <w:t xml:space="preserve">, </w:t>
      </w:r>
      <w:r w:rsidR="0059477C" w:rsidRPr="00195781">
        <w:rPr>
          <w:sz w:val="28"/>
          <w:szCs w:val="28"/>
        </w:rPr>
        <w:t xml:space="preserve">или главной и установленного уровня в зонах </w:t>
      </w:r>
      <w:proofErr w:type="spellStart"/>
      <w:r w:rsidR="0059477C" w:rsidRPr="00195781">
        <w:rPr>
          <w:sz w:val="28"/>
          <w:szCs w:val="28"/>
        </w:rPr>
        <w:t>перепроданности</w:t>
      </w:r>
      <w:proofErr w:type="spellEnd"/>
      <w:r w:rsidR="0059477C" w:rsidRPr="00195781">
        <w:rPr>
          <w:sz w:val="28"/>
          <w:szCs w:val="28"/>
        </w:rPr>
        <w:t xml:space="preserve"> </w:t>
      </w:r>
      <w:r w:rsidR="00A3105C" w:rsidRPr="00195781">
        <w:rPr>
          <w:sz w:val="28"/>
          <w:szCs w:val="28"/>
        </w:rPr>
        <w:t>(</w:t>
      </w:r>
      <w:proofErr w:type="spellStart"/>
      <w:r w:rsidR="00A3105C" w:rsidRPr="00195781">
        <w:rPr>
          <w:sz w:val="28"/>
          <w:szCs w:val="28"/>
        </w:rPr>
        <w:t>перекупленности</w:t>
      </w:r>
      <w:proofErr w:type="spellEnd"/>
      <w:r w:rsidR="00A3105C" w:rsidRPr="00195781">
        <w:rPr>
          <w:sz w:val="28"/>
          <w:szCs w:val="28"/>
        </w:rPr>
        <w:t>)</w:t>
      </w:r>
      <w:r w:rsidRPr="00195781">
        <w:rPr>
          <w:sz w:val="28"/>
          <w:szCs w:val="28"/>
        </w:rPr>
        <w:t xml:space="preserve"> индикатора </w:t>
      </w:r>
      <w:proofErr w:type="spellStart"/>
      <w:r w:rsidRPr="00195781">
        <w:fldChar w:fldCharType="begin"/>
      </w:r>
      <w:r w:rsidRPr="00195781">
        <w:rPr>
          <w:sz w:val="28"/>
          <w:szCs w:val="28"/>
        </w:rPr>
        <w:instrText>HYPERLINK "https://www.metatrader5.com/ru/terminal/help/indicators/oscillators/macd" \t "_blank" \o "https://www.metatrader5.com/ru/terminal/help/indicators/oscillators/macd"</w:instrText>
      </w:r>
      <w:r w:rsidRPr="00195781">
        <w:fldChar w:fldCharType="separate"/>
      </w:r>
      <w:r w:rsidR="008A7782" w:rsidRPr="00195781">
        <w:rPr>
          <w:sz w:val="28"/>
          <w:szCs w:val="28"/>
        </w:rPr>
        <w:t>Stochastic</w:t>
      </w:r>
      <w:proofErr w:type="spellEnd"/>
      <w:r w:rsidR="008A7782" w:rsidRPr="00195781">
        <w:rPr>
          <w:sz w:val="28"/>
          <w:szCs w:val="28"/>
        </w:rPr>
        <w:t xml:space="preserve"> </w:t>
      </w:r>
      <w:proofErr w:type="spellStart"/>
      <w:r w:rsidR="008A7782" w:rsidRPr="00195781">
        <w:rPr>
          <w:sz w:val="28"/>
          <w:szCs w:val="28"/>
        </w:rPr>
        <w:t>Oscillato</w:t>
      </w:r>
      <w:r w:rsidRPr="00195781">
        <w:rPr>
          <w:rStyle w:val="a8"/>
          <w:color w:val="auto"/>
          <w:sz w:val="28"/>
          <w:szCs w:val="28"/>
          <w:u w:val="none"/>
        </w:rPr>
        <w:fldChar w:fldCharType="end"/>
      </w:r>
      <w:r w:rsidR="00705B8D">
        <w:rPr>
          <w:rStyle w:val="a8"/>
          <w:color w:val="auto"/>
          <w:sz w:val="28"/>
          <w:szCs w:val="28"/>
          <w:u w:val="none"/>
        </w:rPr>
        <w:t>r</w:t>
      </w:r>
      <w:proofErr w:type="spellEnd"/>
      <w:r w:rsidR="00705B8D">
        <w:rPr>
          <w:rStyle w:val="a8"/>
          <w:color w:val="auto"/>
          <w:sz w:val="28"/>
          <w:szCs w:val="28"/>
          <w:u w:val="none"/>
        </w:rPr>
        <w:t xml:space="preserve"> </w:t>
      </w:r>
      <w:r w:rsidR="0028144D" w:rsidRPr="00195781">
        <w:rPr>
          <w:rStyle w:val="a8"/>
          <w:color w:val="auto"/>
          <w:sz w:val="28"/>
          <w:szCs w:val="28"/>
          <w:u w:val="none"/>
        </w:rPr>
        <w:t xml:space="preserve">при выходе главной </w:t>
      </w:r>
      <w:r w:rsidR="00C41E32" w:rsidRPr="00195781">
        <w:rPr>
          <w:rStyle w:val="a8"/>
          <w:color w:val="auto"/>
          <w:sz w:val="28"/>
          <w:szCs w:val="28"/>
          <w:u w:val="none"/>
        </w:rPr>
        <w:t xml:space="preserve">линии из зон </w:t>
      </w:r>
      <w:proofErr w:type="spellStart"/>
      <w:r w:rsidR="00C41E32" w:rsidRPr="00195781">
        <w:rPr>
          <w:rStyle w:val="a8"/>
          <w:color w:val="auto"/>
          <w:sz w:val="28"/>
          <w:szCs w:val="28"/>
          <w:u w:val="none"/>
        </w:rPr>
        <w:t>перепроданности</w:t>
      </w:r>
      <w:proofErr w:type="spellEnd"/>
      <w:r w:rsidR="00C41E32" w:rsidRPr="00195781">
        <w:rPr>
          <w:rStyle w:val="a8"/>
          <w:color w:val="auto"/>
          <w:sz w:val="28"/>
          <w:szCs w:val="28"/>
          <w:u w:val="none"/>
        </w:rPr>
        <w:t xml:space="preserve"> (</w:t>
      </w:r>
      <w:proofErr w:type="spellStart"/>
      <w:r w:rsidR="00C41E32" w:rsidRPr="00195781">
        <w:rPr>
          <w:rStyle w:val="a8"/>
          <w:color w:val="auto"/>
          <w:sz w:val="28"/>
          <w:szCs w:val="28"/>
          <w:u w:val="none"/>
        </w:rPr>
        <w:t>перекупленности</w:t>
      </w:r>
      <w:proofErr w:type="spellEnd"/>
      <w:r w:rsidR="00C41E32" w:rsidRPr="00195781">
        <w:rPr>
          <w:rStyle w:val="a8"/>
          <w:color w:val="auto"/>
          <w:sz w:val="28"/>
          <w:szCs w:val="28"/>
          <w:u w:val="none"/>
        </w:rPr>
        <w:t>).</w:t>
      </w:r>
    </w:p>
    <w:p w14:paraId="44E90F8C" w14:textId="2A1973BE" w:rsidR="00A91BF4" w:rsidRPr="00195781" w:rsidRDefault="004977A2">
      <w:pPr>
        <w:pStyle w:val="a7"/>
        <w:shd w:val="clear" w:color="auto" w:fill="FFFFFF"/>
        <w:spacing w:before="0" w:beforeAutospacing="0" w:after="180" w:afterAutospacing="0"/>
        <w:rPr>
          <w:bCs/>
          <w:sz w:val="28"/>
          <w:szCs w:val="28"/>
        </w:rPr>
      </w:pPr>
      <w:r w:rsidRPr="00195781">
        <w:rPr>
          <w:b/>
          <w:bCs/>
          <w:sz w:val="28"/>
          <w:szCs w:val="28"/>
        </w:rPr>
        <w:t xml:space="preserve">2. </w:t>
      </w:r>
      <w:r w:rsidR="00C4034C" w:rsidRPr="00195781">
        <w:rPr>
          <w:bCs/>
          <w:sz w:val="28"/>
          <w:szCs w:val="28"/>
        </w:rPr>
        <w:t xml:space="preserve">Открытие </w:t>
      </w:r>
      <w:r w:rsidR="000E0021" w:rsidRPr="00195781">
        <w:rPr>
          <w:bCs/>
          <w:sz w:val="28"/>
          <w:szCs w:val="28"/>
        </w:rPr>
        <w:t xml:space="preserve">позиций </w:t>
      </w:r>
      <w:r w:rsidR="00D37172" w:rsidRPr="00195781">
        <w:rPr>
          <w:bCs/>
          <w:sz w:val="28"/>
          <w:szCs w:val="28"/>
        </w:rPr>
        <w:t xml:space="preserve">происходит только после входа основной линии </w:t>
      </w:r>
      <w:proofErr w:type="spellStart"/>
      <w:r w:rsidR="000804D5" w:rsidRPr="00195781">
        <w:rPr>
          <w:bCs/>
          <w:sz w:val="28"/>
          <w:szCs w:val="28"/>
        </w:rPr>
        <w:t>Stochastic</w:t>
      </w:r>
      <w:proofErr w:type="spellEnd"/>
      <w:r w:rsidR="000804D5" w:rsidRPr="00195781">
        <w:rPr>
          <w:bCs/>
          <w:sz w:val="28"/>
          <w:szCs w:val="28"/>
        </w:rPr>
        <w:t xml:space="preserve"> </w:t>
      </w:r>
      <w:proofErr w:type="spellStart"/>
      <w:r w:rsidR="000804D5" w:rsidRPr="00195781">
        <w:rPr>
          <w:bCs/>
          <w:sz w:val="28"/>
          <w:szCs w:val="28"/>
        </w:rPr>
        <w:t>Oscillator</w:t>
      </w:r>
      <w:proofErr w:type="spellEnd"/>
      <w:r w:rsidR="000804D5" w:rsidRPr="00195781">
        <w:rPr>
          <w:bCs/>
          <w:sz w:val="28"/>
          <w:szCs w:val="28"/>
        </w:rPr>
        <w:t xml:space="preserve"> в зону </w:t>
      </w:r>
      <w:proofErr w:type="spellStart"/>
      <w:r w:rsidR="000804D5" w:rsidRPr="00195781">
        <w:rPr>
          <w:bCs/>
          <w:sz w:val="28"/>
          <w:szCs w:val="28"/>
        </w:rPr>
        <w:t>перепроданности</w:t>
      </w:r>
      <w:proofErr w:type="spellEnd"/>
      <w:r w:rsidR="000804D5" w:rsidRPr="00195781">
        <w:rPr>
          <w:bCs/>
          <w:sz w:val="28"/>
          <w:szCs w:val="28"/>
        </w:rPr>
        <w:t xml:space="preserve"> (</w:t>
      </w:r>
      <w:proofErr w:type="spellStart"/>
      <w:r w:rsidR="000804D5" w:rsidRPr="00195781">
        <w:rPr>
          <w:bCs/>
          <w:sz w:val="28"/>
          <w:szCs w:val="28"/>
        </w:rPr>
        <w:t>перекупленности</w:t>
      </w:r>
      <w:proofErr w:type="spellEnd"/>
      <w:r w:rsidR="005C5924" w:rsidRPr="00195781">
        <w:rPr>
          <w:bCs/>
          <w:sz w:val="28"/>
          <w:szCs w:val="28"/>
        </w:rPr>
        <w:t xml:space="preserve">). Зоны </w:t>
      </w:r>
      <w:proofErr w:type="spellStart"/>
      <w:r w:rsidR="005C5924" w:rsidRPr="00195781">
        <w:rPr>
          <w:bCs/>
          <w:sz w:val="28"/>
          <w:szCs w:val="28"/>
        </w:rPr>
        <w:t>перепроданности</w:t>
      </w:r>
      <w:proofErr w:type="spellEnd"/>
      <w:r w:rsidR="005C5924" w:rsidRPr="00195781">
        <w:rPr>
          <w:bCs/>
          <w:sz w:val="28"/>
          <w:szCs w:val="28"/>
        </w:rPr>
        <w:t xml:space="preserve"> (</w:t>
      </w:r>
      <w:proofErr w:type="spellStart"/>
      <w:r w:rsidR="009A316A">
        <w:rPr>
          <w:bCs/>
          <w:sz w:val="28"/>
          <w:szCs w:val="28"/>
        </w:rPr>
        <w:t>перекупленно</w:t>
      </w:r>
      <w:r w:rsidR="005C5924" w:rsidRPr="00195781">
        <w:rPr>
          <w:bCs/>
          <w:sz w:val="28"/>
          <w:szCs w:val="28"/>
        </w:rPr>
        <w:t>сти</w:t>
      </w:r>
      <w:proofErr w:type="spellEnd"/>
      <w:r w:rsidR="005C5924" w:rsidRPr="00195781">
        <w:rPr>
          <w:bCs/>
          <w:sz w:val="28"/>
          <w:szCs w:val="28"/>
        </w:rPr>
        <w:t xml:space="preserve">) </w:t>
      </w:r>
      <w:r w:rsidR="00A91BF4" w:rsidRPr="00195781">
        <w:rPr>
          <w:bCs/>
          <w:sz w:val="28"/>
          <w:szCs w:val="28"/>
        </w:rPr>
        <w:t xml:space="preserve">устанавливаются </w:t>
      </w:r>
      <w:r w:rsidR="00727578" w:rsidRPr="00195781">
        <w:rPr>
          <w:bCs/>
          <w:sz w:val="28"/>
          <w:szCs w:val="28"/>
        </w:rPr>
        <w:t xml:space="preserve">вручную </w:t>
      </w:r>
      <w:r w:rsidR="00A75435">
        <w:rPr>
          <w:bCs/>
          <w:sz w:val="28"/>
          <w:szCs w:val="28"/>
        </w:rPr>
        <w:t xml:space="preserve">(см. п. 7) </w:t>
      </w:r>
      <w:bookmarkStart w:id="0" w:name="_GoBack"/>
      <w:bookmarkEnd w:id="0"/>
      <w:r w:rsidR="00727578" w:rsidRPr="00195781">
        <w:rPr>
          <w:bCs/>
          <w:sz w:val="28"/>
          <w:szCs w:val="28"/>
        </w:rPr>
        <w:t xml:space="preserve">при настройке </w:t>
      </w:r>
      <w:r w:rsidR="006568EF" w:rsidRPr="00195781">
        <w:rPr>
          <w:bCs/>
          <w:sz w:val="28"/>
          <w:szCs w:val="28"/>
        </w:rPr>
        <w:t xml:space="preserve">советника и могут отличаться от установленных по умолчанию (20 </w:t>
      </w:r>
      <w:r w:rsidR="006368EE" w:rsidRPr="00195781">
        <w:rPr>
          <w:bCs/>
          <w:sz w:val="28"/>
          <w:szCs w:val="28"/>
        </w:rPr>
        <w:t>и 80).</w:t>
      </w:r>
    </w:p>
    <w:p w14:paraId="2B59DE15" w14:textId="610FF67C" w:rsidR="004977A2" w:rsidRPr="00BB7BC4" w:rsidRDefault="006368EE" w:rsidP="00BB7BC4">
      <w:pPr>
        <w:pStyle w:val="a7"/>
        <w:shd w:val="clear" w:color="auto" w:fill="FFFFFF"/>
        <w:spacing w:before="0" w:beforeAutospacing="0" w:after="180" w:afterAutospacing="0"/>
        <w:rPr>
          <w:rFonts w:ascii="Trebuchet MS" w:hAnsi="Trebuchet MS"/>
          <w:sz w:val="28"/>
          <w:szCs w:val="28"/>
        </w:rPr>
      </w:pPr>
      <w:r w:rsidRPr="00195781">
        <w:rPr>
          <w:rFonts w:ascii="Trebuchet MS" w:hAnsi="Trebuchet MS"/>
          <w:sz w:val="28"/>
          <w:szCs w:val="28"/>
        </w:rPr>
        <w:t xml:space="preserve"> </w:t>
      </w:r>
      <w:r w:rsidR="00CC7DB1" w:rsidRPr="00195781">
        <w:rPr>
          <w:b/>
          <w:bCs/>
          <w:sz w:val="28"/>
          <w:szCs w:val="28"/>
        </w:rPr>
        <w:t>3. Торговые сигналы</w:t>
      </w:r>
    </w:p>
    <w:p w14:paraId="43034083" w14:textId="6CC5CDA8" w:rsidR="00CC7DB1" w:rsidRPr="00195781" w:rsidRDefault="004977A2" w:rsidP="000A1D59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95781">
        <w:rPr>
          <w:rFonts w:ascii="Times New Roman" w:eastAsia="Times New Roman" w:hAnsi="Times New Roman" w:cs="Times New Roman"/>
          <w:sz w:val="28"/>
          <w:szCs w:val="28"/>
        </w:rPr>
        <w:t xml:space="preserve">Сигнал на покупку </w:t>
      </w:r>
      <w:r w:rsidR="00942670" w:rsidRPr="009426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Buy</w:t>
      </w:r>
    </w:p>
    <w:p w14:paraId="54EC9A99" w14:textId="01CE248E" w:rsidR="00CC7DB1" w:rsidRPr="00195781" w:rsidRDefault="004977A2" w:rsidP="000A1D59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195781">
        <w:rPr>
          <w:rFonts w:ascii="Times New Roman" w:eastAsia="Times New Roman" w:hAnsi="Times New Roman" w:cs="Times New Roman"/>
          <w:sz w:val="28"/>
          <w:szCs w:val="28"/>
        </w:rPr>
        <w:t xml:space="preserve">- главная линия индикатора </w:t>
      </w:r>
      <w:proofErr w:type="spellStart"/>
      <w:r w:rsidR="00CC7DB1" w:rsidRPr="00195781">
        <w:rPr>
          <w:rFonts w:ascii="Times New Roman" w:hAnsi="Times New Roman" w:cs="Times New Roman"/>
          <w:bCs/>
          <w:sz w:val="28"/>
          <w:szCs w:val="28"/>
        </w:rPr>
        <w:t>Stochastic</w:t>
      </w:r>
      <w:proofErr w:type="spellEnd"/>
      <w:r w:rsidR="00CC7DB1" w:rsidRPr="0019578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C7DB1" w:rsidRPr="00195781">
        <w:rPr>
          <w:rFonts w:ascii="Times New Roman" w:hAnsi="Times New Roman" w:cs="Times New Roman"/>
          <w:bCs/>
          <w:sz w:val="28"/>
          <w:szCs w:val="28"/>
        </w:rPr>
        <w:t>Oscillator</w:t>
      </w:r>
      <w:proofErr w:type="spellEnd"/>
      <w:r w:rsidR="00CC7DB1" w:rsidRPr="00195781">
        <w:rPr>
          <w:rFonts w:ascii="Times New Roman" w:hAnsi="Times New Roman" w:cs="Times New Roman"/>
          <w:bCs/>
          <w:sz w:val="28"/>
          <w:szCs w:val="28"/>
        </w:rPr>
        <w:t xml:space="preserve"> вошла в заданную зону </w:t>
      </w:r>
      <w:proofErr w:type="spellStart"/>
      <w:r w:rsidR="00CC7DB1" w:rsidRPr="00195781">
        <w:rPr>
          <w:rFonts w:ascii="Times New Roman" w:hAnsi="Times New Roman" w:cs="Times New Roman"/>
          <w:bCs/>
          <w:sz w:val="28"/>
          <w:szCs w:val="28"/>
        </w:rPr>
        <w:t>перепроданности</w:t>
      </w:r>
      <w:proofErr w:type="spellEnd"/>
      <w:r w:rsidR="00CC7DB1" w:rsidRPr="00195781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Pr="00195781">
        <w:rPr>
          <w:rFonts w:ascii="Times New Roman" w:eastAsia="Times New Roman" w:hAnsi="Times New Roman" w:cs="Times New Roman"/>
          <w:sz w:val="28"/>
          <w:szCs w:val="28"/>
        </w:rPr>
        <w:t xml:space="preserve">пересекает сигнальную </w:t>
      </w:r>
      <w:r w:rsidR="00CC7DB1" w:rsidRPr="00195781">
        <w:rPr>
          <w:rFonts w:ascii="Times New Roman" w:eastAsia="Times New Roman" w:hAnsi="Times New Roman" w:cs="Times New Roman"/>
          <w:sz w:val="28"/>
          <w:szCs w:val="28"/>
        </w:rPr>
        <w:t>линию</w:t>
      </w:r>
      <w:r w:rsidRPr="0019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BC107D2" w14:textId="44885474" w:rsidR="00CC7DB1" w:rsidRPr="00195781" w:rsidRDefault="00CC7DB1" w:rsidP="000A1D5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195781">
        <w:rPr>
          <w:rFonts w:ascii="Times New Roman" w:eastAsia="Times New Roman" w:hAnsi="Times New Roman" w:cs="Times New Roman"/>
          <w:sz w:val="28"/>
          <w:szCs w:val="28"/>
        </w:rPr>
        <w:t xml:space="preserve">- главная линия индикатора </w:t>
      </w:r>
      <w:proofErr w:type="spellStart"/>
      <w:r w:rsidRPr="00195781">
        <w:rPr>
          <w:rFonts w:ascii="Times New Roman" w:hAnsi="Times New Roman" w:cs="Times New Roman"/>
          <w:bCs/>
          <w:sz w:val="28"/>
          <w:szCs w:val="28"/>
        </w:rPr>
        <w:t>Stochastic</w:t>
      </w:r>
      <w:proofErr w:type="spellEnd"/>
      <w:r w:rsidRPr="0019578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781">
        <w:rPr>
          <w:rFonts w:ascii="Times New Roman" w:hAnsi="Times New Roman" w:cs="Times New Roman"/>
          <w:bCs/>
          <w:sz w:val="28"/>
          <w:szCs w:val="28"/>
        </w:rPr>
        <w:t>Oscillator</w:t>
      </w:r>
      <w:proofErr w:type="spellEnd"/>
      <w:r w:rsidRPr="00195781">
        <w:rPr>
          <w:rFonts w:ascii="Times New Roman" w:hAnsi="Times New Roman" w:cs="Times New Roman"/>
          <w:bCs/>
          <w:sz w:val="28"/>
          <w:szCs w:val="28"/>
        </w:rPr>
        <w:t xml:space="preserve"> вошла в заданную зону </w:t>
      </w:r>
      <w:proofErr w:type="spellStart"/>
      <w:r w:rsidRPr="00195781">
        <w:rPr>
          <w:rFonts w:ascii="Times New Roman" w:hAnsi="Times New Roman" w:cs="Times New Roman"/>
          <w:bCs/>
          <w:sz w:val="28"/>
          <w:szCs w:val="28"/>
        </w:rPr>
        <w:t>перепроданности</w:t>
      </w:r>
      <w:proofErr w:type="spellEnd"/>
      <w:r w:rsidRPr="00195781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Pr="00195781">
        <w:rPr>
          <w:rFonts w:ascii="Times New Roman" w:eastAsia="Times New Roman" w:hAnsi="Times New Roman" w:cs="Times New Roman"/>
          <w:sz w:val="28"/>
          <w:szCs w:val="28"/>
        </w:rPr>
        <w:t xml:space="preserve">пересекает </w:t>
      </w:r>
      <w:r w:rsidR="00A312CA">
        <w:rPr>
          <w:rFonts w:ascii="Times New Roman" w:eastAsia="Times New Roman" w:hAnsi="Times New Roman" w:cs="Times New Roman"/>
          <w:sz w:val="28"/>
          <w:szCs w:val="28"/>
        </w:rPr>
        <w:t xml:space="preserve">заданный уровень с низу в </w:t>
      </w:r>
      <w:r w:rsidR="000A1D59" w:rsidRPr="00195781">
        <w:rPr>
          <w:rFonts w:ascii="Times New Roman" w:eastAsia="Times New Roman" w:hAnsi="Times New Roman" w:cs="Times New Roman"/>
          <w:sz w:val="28"/>
          <w:szCs w:val="28"/>
        </w:rPr>
        <w:t>верх.</w:t>
      </w:r>
    </w:p>
    <w:p w14:paraId="3DF5AA9A" w14:textId="27549144" w:rsidR="000A1D59" w:rsidRPr="00195781" w:rsidRDefault="004977A2" w:rsidP="000A1D59">
      <w:pPr>
        <w:numPr>
          <w:ilvl w:val="0"/>
          <w:numId w:val="4"/>
        </w:numPr>
        <w:shd w:val="clear" w:color="auto" w:fill="FFFFFF"/>
        <w:spacing w:before="240" w:after="0" w:line="240" w:lineRule="auto"/>
        <w:rPr>
          <w:rFonts w:ascii="Trebuchet MS" w:eastAsia="Times New Roman" w:hAnsi="Trebuchet MS"/>
          <w:sz w:val="28"/>
          <w:szCs w:val="28"/>
        </w:rPr>
      </w:pPr>
      <w:r w:rsidRPr="00195781">
        <w:rPr>
          <w:rFonts w:ascii="Times New Roman" w:eastAsia="Times New Roman" w:hAnsi="Times New Roman" w:cs="Times New Roman"/>
          <w:sz w:val="28"/>
          <w:szCs w:val="28"/>
        </w:rPr>
        <w:t xml:space="preserve">Сигнал на продажу </w:t>
      </w:r>
      <w:r w:rsidR="00942670" w:rsidRPr="009426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Sell</w:t>
      </w:r>
    </w:p>
    <w:p w14:paraId="3D833EA3" w14:textId="5C5D1C8C" w:rsidR="000A1D59" w:rsidRPr="00195781" w:rsidRDefault="000A1D59" w:rsidP="000A1D59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95781">
        <w:rPr>
          <w:rFonts w:ascii="Times New Roman" w:eastAsia="Times New Roman" w:hAnsi="Times New Roman" w:cs="Times New Roman"/>
          <w:sz w:val="28"/>
          <w:szCs w:val="28"/>
        </w:rPr>
        <w:t xml:space="preserve">- главная линия индикатора </w:t>
      </w:r>
      <w:proofErr w:type="spellStart"/>
      <w:r w:rsidRPr="00195781">
        <w:rPr>
          <w:rFonts w:ascii="Times New Roman" w:hAnsi="Times New Roman" w:cs="Times New Roman"/>
          <w:bCs/>
          <w:sz w:val="28"/>
          <w:szCs w:val="28"/>
        </w:rPr>
        <w:t>Stochastic</w:t>
      </w:r>
      <w:proofErr w:type="spellEnd"/>
      <w:r w:rsidRPr="0019578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781">
        <w:rPr>
          <w:rFonts w:ascii="Times New Roman" w:hAnsi="Times New Roman" w:cs="Times New Roman"/>
          <w:bCs/>
          <w:sz w:val="28"/>
          <w:szCs w:val="28"/>
        </w:rPr>
        <w:t>Oscillator</w:t>
      </w:r>
      <w:proofErr w:type="spellEnd"/>
      <w:r w:rsidRPr="00195781">
        <w:rPr>
          <w:rFonts w:ascii="Times New Roman" w:hAnsi="Times New Roman" w:cs="Times New Roman"/>
          <w:bCs/>
          <w:sz w:val="28"/>
          <w:szCs w:val="28"/>
        </w:rPr>
        <w:t xml:space="preserve"> вошла в заданную зону </w:t>
      </w:r>
      <w:proofErr w:type="spellStart"/>
      <w:r w:rsidRPr="00195781">
        <w:rPr>
          <w:rFonts w:ascii="Times New Roman" w:hAnsi="Times New Roman" w:cs="Times New Roman"/>
          <w:bCs/>
          <w:sz w:val="28"/>
          <w:szCs w:val="28"/>
        </w:rPr>
        <w:t>перекупленности</w:t>
      </w:r>
      <w:proofErr w:type="spellEnd"/>
      <w:r w:rsidRPr="00195781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Pr="00195781">
        <w:rPr>
          <w:rFonts w:ascii="Times New Roman" w:eastAsia="Times New Roman" w:hAnsi="Times New Roman" w:cs="Times New Roman"/>
          <w:sz w:val="28"/>
          <w:szCs w:val="28"/>
        </w:rPr>
        <w:t xml:space="preserve">пересекает сигнальную линию </w:t>
      </w:r>
    </w:p>
    <w:p w14:paraId="42577342" w14:textId="56E02C27" w:rsidR="000A1D59" w:rsidRPr="00195781" w:rsidRDefault="000A1D59" w:rsidP="000A1D59">
      <w:pPr>
        <w:pStyle w:val="a3"/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95781">
        <w:rPr>
          <w:rFonts w:ascii="Times New Roman" w:eastAsia="Times New Roman" w:hAnsi="Times New Roman" w:cs="Times New Roman"/>
          <w:sz w:val="28"/>
          <w:szCs w:val="28"/>
        </w:rPr>
        <w:t xml:space="preserve">- главная линия индикатора </w:t>
      </w:r>
      <w:proofErr w:type="spellStart"/>
      <w:r w:rsidRPr="00195781">
        <w:rPr>
          <w:rFonts w:ascii="Times New Roman" w:hAnsi="Times New Roman" w:cs="Times New Roman"/>
          <w:bCs/>
          <w:sz w:val="28"/>
          <w:szCs w:val="28"/>
        </w:rPr>
        <w:t>Stochastic</w:t>
      </w:r>
      <w:proofErr w:type="spellEnd"/>
      <w:r w:rsidRPr="0019578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781">
        <w:rPr>
          <w:rFonts w:ascii="Times New Roman" w:hAnsi="Times New Roman" w:cs="Times New Roman"/>
          <w:bCs/>
          <w:sz w:val="28"/>
          <w:szCs w:val="28"/>
        </w:rPr>
        <w:t>Oscillator</w:t>
      </w:r>
      <w:proofErr w:type="spellEnd"/>
      <w:r w:rsidRPr="00195781">
        <w:rPr>
          <w:rFonts w:ascii="Times New Roman" w:hAnsi="Times New Roman" w:cs="Times New Roman"/>
          <w:bCs/>
          <w:sz w:val="28"/>
          <w:szCs w:val="28"/>
        </w:rPr>
        <w:t xml:space="preserve"> вошла в заданную зону </w:t>
      </w:r>
      <w:proofErr w:type="spellStart"/>
      <w:r w:rsidRPr="00195781">
        <w:rPr>
          <w:rFonts w:ascii="Times New Roman" w:hAnsi="Times New Roman" w:cs="Times New Roman"/>
          <w:bCs/>
          <w:sz w:val="28"/>
          <w:szCs w:val="28"/>
        </w:rPr>
        <w:t>перекупленности</w:t>
      </w:r>
      <w:proofErr w:type="spellEnd"/>
      <w:r w:rsidRPr="00195781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Pr="00195781">
        <w:rPr>
          <w:rFonts w:ascii="Times New Roman" w:eastAsia="Times New Roman" w:hAnsi="Times New Roman" w:cs="Times New Roman"/>
          <w:sz w:val="28"/>
          <w:szCs w:val="28"/>
        </w:rPr>
        <w:t>пересека</w:t>
      </w:r>
      <w:r w:rsidR="00A312CA">
        <w:rPr>
          <w:rFonts w:ascii="Times New Roman" w:eastAsia="Times New Roman" w:hAnsi="Times New Roman" w:cs="Times New Roman"/>
          <w:sz w:val="28"/>
          <w:szCs w:val="28"/>
        </w:rPr>
        <w:t xml:space="preserve">ет заданный уровень с </w:t>
      </w:r>
      <w:r w:rsidRPr="00195781">
        <w:rPr>
          <w:rFonts w:ascii="Times New Roman" w:eastAsia="Times New Roman" w:hAnsi="Times New Roman" w:cs="Times New Roman"/>
          <w:sz w:val="28"/>
          <w:szCs w:val="28"/>
        </w:rPr>
        <w:t>верху в низ.</w:t>
      </w:r>
    </w:p>
    <w:p w14:paraId="11B04EAC" w14:textId="2857ABE0" w:rsidR="00C4015B" w:rsidRPr="00B8642F" w:rsidRDefault="00C4015B" w:rsidP="00C4015B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4015B">
        <w:rPr>
          <w:rFonts w:ascii="Times New Roman" w:eastAsia="Times New Roman" w:hAnsi="Times New Roman" w:cs="Times New Roman"/>
          <w:b/>
          <w:sz w:val="28"/>
          <w:szCs w:val="28"/>
        </w:rPr>
        <w:t>4. Открытие позиций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происходит в момент пере</w:t>
      </w:r>
      <w:r w:rsidR="00BB7BC4">
        <w:rPr>
          <w:rFonts w:ascii="Times New Roman" w:eastAsia="Times New Roman" w:hAnsi="Times New Roman" w:cs="Times New Roman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чения </w:t>
      </w:r>
      <w:r w:rsidR="00BB7BC4">
        <w:rPr>
          <w:rFonts w:ascii="Times New Roman" w:eastAsia="Times New Roman" w:hAnsi="Times New Roman" w:cs="Times New Roman"/>
          <w:sz w:val="28"/>
          <w:szCs w:val="28"/>
        </w:rPr>
        <w:t>главной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7BC4">
        <w:rPr>
          <w:rFonts w:ascii="Times New Roman" w:eastAsia="Times New Roman" w:hAnsi="Times New Roman" w:cs="Times New Roman"/>
          <w:sz w:val="28"/>
          <w:szCs w:val="28"/>
        </w:rPr>
        <w:t xml:space="preserve">линии </w:t>
      </w:r>
      <w:r w:rsidR="00BB7BC4" w:rsidRPr="00195781">
        <w:rPr>
          <w:rFonts w:ascii="Times New Roman" w:eastAsia="Times New Roman" w:hAnsi="Times New Roman" w:cs="Times New Roman"/>
          <w:sz w:val="28"/>
          <w:szCs w:val="28"/>
        </w:rPr>
        <w:t xml:space="preserve">индикатора </w:t>
      </w:r>
      <w:proofErr w:type="spellStart"/>
      <w:r w:rsidR="00BB7BC4" w:rsidRPr="00195781">
        <w:rPr>
          <w:rFonts w:ascii="Times New Roman" w:hAnsi="Times New Roman" w:cs="Times New Roman"/>
          <w:bCs/>
          <w:sz w:val="28"/>
          <w:szCs w:val="28"/>
        </w:rPr>
        <w:t>Stochastic</w:t>
      </w:r>
      <w:proofErr w:type="spellEnd"/>
      <w:r w:rsidR="00BB7BC4" w:rsidRPr="0019578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B7BC4" w:rsidRPr="00195781">
        <w:rPr>
          <w:rFonts w:ascii="Times New Roman" w:hAnsi="Times New Roman" w:cs="Times New Roman"/>
          <w:bCs/>
          <w:sz w:val="28"/>
          <w:szCs w:val="28"/>
        </w:rPr>
        <w:t>Oscillator</w:t>
      </w:r>
      <w:proofErr w:type="spellEnd"/>
      <w:r w:rsidR="00BB7BC4">
        <w:rPr>
          <w:rFonts w:ascii="Times New Roman" w:hAnsi="Times New Roman" w:cs="Times New Roman"/>
          <w:bCs/>
          <w:sz w:val="28"/>
          <w:szCs w:val="28"/>
        </w:rPr>
        <w:t xml:space="preserve"> с сигнальной линией или заданным уровнем (чей сигнал будет первым).</w:t>
      </w:r>
    </w:p>
    <w:p w14:paraId="27BA3B2B" w14:textId="3D2C3518" w:rsidR="00BB7BC4" w:rsidRDefault="009247F4" w:rsidP="00C4015B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5C3B1CD" wp14:editId="7F1576E5">
            <wp:extent cx="6043612" cy="2752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к скан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0015" cy="2773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DE1B1D" w14:textId="41C204A2" w:rsidR="00622ACD" w:rsidRDefault="00622ACD" w:rsidP="00622ACD">
      <w:pPr>
        <w:shd w:val="clear" w:color="auto" w:fill="FFFFFF"/>
        <w:spacing w:before="100" w:beforeAutospacing="1" w:after="0" w:line="240" w:lineRule="auto"/>
        <w:ind w:left="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7BC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Открывается только один ордер </w:t>
      </w:r>
      <w:r w:rsidRPr="00BB7BC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Buy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и до срабатывания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TP</w:t>
      </w:r>
      <w:r w:rsidRPr="00BB7BC4">
        <w:rPr>
          <w:rFonts w:ascii="Times New Roman" w:eastAsia="Times New Roman" w:hAnsi="Times New Roman" w:cs="Times New Roman"/>
          <w:b/>
          <w:sz w:val="28"/>
          <w:szCs w:val="28"/>
        </w:rPr>
        <w:t xml:space="preserve"> или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SL</w:t>
      </w:r>
      <w:r w:rsidRPr="00622AC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другие ордера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Buy</w:t>
      </w:r>
      <w:r w:rsidRPr="00622AC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не открываются</w:t>
      </w:r>
      <w:r w:rsidRPr="00BB7BC4">
        <w:rPr>
          <w:rFonts w:ascii="Times New Roman" w:eastAsia="Times New Roman" w:hAnsi="Times New Roman" w:cs="Times New Roman"/>
          <w:b/>
          <w:sz w:val="28"/>
          <w:szCs w:val="28"/>
        </w:rPr>
        <w:t>!</w:t>
      </w:r>
    </w:p>
    <w:p w14:paraId="53262D8F" w14:textId="0AA5032B" w:rsidR="00622ACD" w:rsidRPr="00BB7BC4" w:rsidRDefault="00622ACD" w:rsidP="00622ACD">
      <w:pPr>
        <w:shd w:val="clear" w:color="auto" w:fill="FFFFFF"/>
        <w:spacing w:before="100" w:beforeAutospacing="1" w:after="0" w:line="240" w:lineRule="auto"/>
        <w:ind w:left="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7BC4">
        <w:rPr>
          <w:rFonts w:ascii="Times New Roman" w:eastAsia="Times New Roman" w:hAnsi="Times New Roman" w:cs="Times New Roman"/>
          <w:b/>
          <w:sz w:val="28"/>
          <w:szCs w:val="28"/>
        </w:rPr>
        <w:t xml:space="preserve">Открывается только один ордер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Sell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и до срабатывания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TP</w:t>
      </w:r>
      <w:r w:rsidRPr="00BB7BC4">
        <w:rPr>
          <w:rFonts w:ascii="Times New Roman" w:eastAsia="Times New Roman" w:hAnsi="Times New Roman" w:cs="Times New Roman"/>
          <w:b/>
          <w:sz w:val="28"/>
          <w:szCs w:val="28"/>
        </w:rPr>
        <w:t xml:space="preserve"> или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SL</w:t>
      </w:r>
      <w:r w:rsidRPr="00622AC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другие ордера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Sell</w:t>
      </w:r>
      <w:r w:rsidRPr="00622AC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не открываются</w:t>
      </w:r>
      <w:r w:rsidRPr="00BB7BC4">
        <w:rPr>
          <w:rFonts w:ascii="Times New Roman" w:eastAsia="Times New Roman" w:hAnsi="Times New Roman" w:cs="Times New Roman"/>
          <w:b/>
          <w:sz w:val="28"/>
          <w:szCs w:val="28"/>
        </w:rPr>
        <w:t>!</w:t>
      </w:r>
    </w:p>
    <w:p w14:paraId="26A7E780" w14:textId="77777777" w:rsidR="00D06BC5" w:rsidRDefault="00D06BC5">
      <w:pPr>
        <w:pStyle w:val="a7"/>
        <w:shd w:val="clear" w:color="auto" w:fill="FFFFFF"/>
        <w:spacing w:before="0" w:beforeAutospacing="0" w:after="180" w:afterAutospacing="0"/>
        <w:divId w:val="410928156"/>
        <w:rPr>
          <w:rFonts w:eastAsia="Times New Roman"/>
          <w:b/>
          <w:sz w:val="28"/>
          <w:szCs w:val="28"/>
          <w:lang w:eastAsia="en-US"/>
        </w:rPr>
      </w:pPr>
    </w:p>
    <w:p w14:paraId="61DAB87D" w14:textId="456DF6F5" w:rsidR="004977A2" w:rsidRPr="00994065" w:rsidRDefault="00C421B3">
      <w:pPr>
        <w:pStyle w:val="a7"/>
        <w:shd w:val="clear" w:color="auto" w:fill="FFFFFF"/>
        <w:spacing w:before="0" w:beforeAutospacing="0" w:after="180" w:afterAutospacing="0"/>
        <w:divId w:val="410928156"/>
        <w:rPr>
          <w:color w:val="404040"/>
          <w:sz w:val="28"/>
          <w:szCs w:val="28"/>
        </w:rPr>
      </w:pPr>
      <w:r>
        <w:rPr>
          <w:b/>
          <w:bCs/>
          <w:color w:val="404040"/>
          <w:sz w:val="28"/>
          <w:szCs w:val="28"/>
        </w:rPr>
        <w:t>5</w:t>
      </w:r>
      <w:r w:rsidR="004977A2" w:rsidRPr="00994065">
        <w:rPr>
          <w:b/>
          <w:bCs/>
          <w:color w:val="404040"/>
          <w:sz w:val="28"/>
          <w:szCs w:val="28"/>
        </w:rPr>
        <w:t xml:space="preserve">. </w:t>
      </w:r>
      <w:r w:rsidR="00994065" w:rsidRPr="00994065">
        <w:rPr>
          <w:b/>
          <w:bCs/>
          <w:color w:val="404040"/>
          <w:sz w:val="28"/>
          <w:szCs w:val="28"/>
        </w:rPr>
        <w:t xml:space="preserve">Закрытие позиции по </w:t>
      </w:r>
      <w:proofErr w:type="spellStart"/>
      <w:r w:rsidR="00994065" w:rsidRPr="00994065">
        <w:rPr>
          <w:b/>
          <w:bCs/>
          <w:color w:val="404040"/>
          <w:sz w:val="28"/>
          <w:szCs w:val="28"/>
        </w:rPr>
        <w:t>TakeProfit</w:t>
      </w:r>
      <w:proofErr w:type="spellEnd"/>
      <w:r w:rsidR="00994065" w:rsidRPr="00994065">
        <w:rPr>
          <w:color w:val="404040"/>
          <w:sz w:val="28"/>
          <w:szCs w:val="28"/>
        </w:rPr>
        <w:t xml:space="preserve"> — при открытии позиции сразу же выставляется ордер </w:t>
      </w:r>
      <w:proofErr w:type="spellStart"/>
      <w:r w:rsidR="00994065" w:rsidRPr="00994065">
        <w:rPr>
          <w:color w:val="404040"/>
          <w:sz w:val="28"/>
          <w:szCs w:val="28"/>
        </w:rPr>
        <w:t>TakeProfit</w:t>
      </w:r>
      <w:proofErr w:type="spellEnd"/>
      <w:r w:rsidR="00994065" w:rsidRPr="00994065">
        <w:rPr>
          <w:color w:val="404040"/>
          <w:sz w:val="28"/>
          <w:szCs w:val="28"/>
        </w:rPr>
        <w:t xml:space="preserve"> на заданном фиксированном расстоянии от цены открытия в пунктах, которое задается входным параметром</w:t>
      </w:r>
      <w:r w:rsidR="00B8642F">
        <w:rPr>
          <w:color w:val="404040"/>
          <w:sz w:val="28"/>
          <w:szCs w:val="28"/>
        </w:rPr>
        <w:t>.</w:t>
      </w:r>
    </w:p>
    <w:p w14:paraId="47948C62" w14:textId="5DA4937F" w:rsidR="00B8642F" w:rsidRPr="00994065" w:rsidRDefault="00C421B3" w:rsidP="00B8642F">
      <w:pPr>
        <w:pStyle w:val="a7"/>
        <w:shd w:val="clear" w:color="auto" w:fill="FFFFFF"/>
        <w:spacing w:before="0" w:beforeAutospacing="0" w:after="180" w:afterAutospacing="0"/>
        <w:divId w:val="410928156"/>
        <w:rPr>
          <w:color w:val="404040"/>
          <w:sz w:val="28"/>
          <w:szCs w:val="28"/>
        </w:rPr>
      </w:pPr>
      <w:r>
        <w:rPr>
          <w:b/>
          <w:bCs/>
          <w:color w:val="404040"/>
          <w:sz w:val="28"/>
          <w:szCs w:val="28"/>
        </w:rPr>
        <w:t>6</w:t>
      </w:r>
      <w:r w:rsidR="00B8642F" w:rsidRPr="00994065">
        <w:rPr>
          <w:b/>
          <w:bCs/>
          <w:color w:val="404040"/>
          <w:sz w:val="28"/>
          <w:szCs w:val="28"/>
        </w:rPr>
        <w:t xml:space="preserve">. Закрытие позиции по </w:t>
      </w:r>
      <w:proofErr w:type="spellStart"/>
      <w:r w:rsidR="00B8642F">
        <w:rPr>
          <w:b/>
          <w:bCs/>
          <w:color w:val="404040"/>
          <w:sz w:val="28"/>
          <w:szCs w:val="28"/>
          <w:lang w:val="en-US"/>
        </w:rPr>
        <w:t>StopLoss</w:t>
      </w:r>
      <w:proofErr w:type="spellEnd"/>
      <w:r w:rsidR="00B8642F" w:rsidRPr="00994065">
        <w:rPr>
          <w:color w:val="404040"/>
          <w:sz w:val="28"/>
          <w:szCs w:val="28"/>
        </w:rPr>
        <w:t xml:space="preserve"> — при открытии позиции сразу же выставляется ордер </w:t>
      </w:r>
      <w:proofErr w:type="spellStart"/>
      <w:r w:rsidR="00B8642F">
        <w:rPr>
          <w:color w:val="404040"/>
          <w:sz w:val="28"/>
          <w:szCs w:val="28"/>
          <w:lang w:val="en-US"/>
        </w:rPr>
        <w:t>StopLoss</w:t>
      </w:r>
      <w:proofErr w:type="spellEnd"/>
      <w:r w:rsidR="00B8642F" w:rsidRPr="00994065">
        <w:rPr>
          <w:color w:val="404040"/>
          <w:sz w:val="28"/>
          <w:szCs w:val="28"/>
        </w:rPr>
        <w:t xml:space="preserve"> на заданном фиксированном расстоянии от цены открытия в пунктах, которое задается входным параметром</w:t>
      </w:r>
      <w:r w:rsidR="00B8642F">
        <w:rPr>
          <w:color w:val="404040"/>
          <w:sz w:val="28"/>
          <w:szCs w:val="28"/>
        </w:rPr>
        <w:t>.</w:t>
      </w:r>
    </w:p>
    <w:p w14:paraId="3DF4C2E1" w14:textId="15C1B816" w:rsidR="00D06BC5" w:rsidRDefault="00713B1E">
      <w:pPr>
        <w:pStyle w:val="a7"/>
        <w:shd w:val="clear" w:color="auto" w:fill="FFFFFF"/>
        <w:spacing w:before="0" w:beforeAutospacing="0" w:after="180" w:afterAutospacing="0"/>
        <w:divId w:val="410928156"/>
        <w:rPr>
          <w:color w:val="404040"/>
          <w:sz w:val="28"/>
          <w:szCs w:val="28"/>
        </w:rPr>
      </w:pPr>
      <w:r w:rsidRPr="00713B1E">
        <w:rPr>
          <w:b/>
          <w:bCs/>
          <w:color w:val="404040"/>
          <w:sz w:val="28"/>
          <w:szCs w:val="28"/>
        </w:rPr>
        <w:t>7</w:t>
      </w:r>
      <w:r w:rsidR="004977A2" w:rsidRPr="00713B1E">
        <w:rPr>
          <w:b/>
          <w:bCs/>
          <w:color w:val="404040"/>
          <w:sz w:val="28"/>
          <w:szCs w:val="28"/>
        </w:rPr>
        <w:t xml:space="preserve">. </w:t>
      </w:r>
      <w:r w:rsidRPr="00713B1E">
        <w:rPr>
          <w:b/>
          <w:bCs/>
          <w:color w:val="404040"/>
          <w:sz w:val="28"/>
          <w:szCs w:val="28"/>
        </w:rPr>
        <w:t>Требование к настройкам</w:t>
      </w:r>
      <w:r w:rsidR="002F2CC8">
        <w:rPr>
          <w:b/>
          <w:bCs/>
          <w:color w:val="404040"/>
          <w:sz w:val="28"/>
          <w:szCs w:val="28"/>
        </w:rPr>
        <w:t xml:space="preserve"> входных параметров</w:t>
      </w:r>
      <w:r w:rsidR="004977A2" w:rsidRPr="00713B1E">
        <w:rPr>
          <w:color w:val="404040"/>
          <w:sz w:val="28"/>
          <w:szCs w:val="28"/>
        </w:rPr>
        <w:t>:</w:t>
      </w:r>
      <w:r w:rsidR="00D06BC5" w:rsidRPr="00D06BC5">
        <w:rPr>
          <w:color w:val="404040"/>
          <w:sz w:val="28"/>
          <w:szCs w:val="28"/>
        </w:rPr>
        <w:t xml:space="preserve"> </w:t>
      </w:r>
      <w:r w:rsidR="00D06BC5">
        <w:rPr>
          <w:color w:val="404040"/>
          <w:sz w:val="28"/>
          <w:szCs w:val="28"/>
        </w:rPr>
        <w:t xml:space="preserve">входными (устанавливаемыми) параметрами являются – ордер (величина лота), </w:t>
      </w:r>
      <w:proofErr w:type="spellStart"/>
      <w:r w:rsidR="00D06BC5">
        <w:rPr>
          <w:color w:val="404040"/>
          <w:sz w:val="28"/>
          <w:szCs w:val="28"/>
          <w:lang w:val="en-US"/>
        </w:rPr>
        <w:t>StopLoss</w:t>
      </w:r>
      <w:proofErr w:type="spellEnd"/>
      <w:r w:rsidR="00D06BC5" w:rsidRPr="00D06BC5">
        <w:rPr>
          <w:color w:val="404040"/>
          <w:sz w:val="28"/>
          <w:szCs w:val="28"/>
        </w:rPr>
        <w:t xml:space="preserve"> (</w:t>
      </w:r>
      <w:r w:rsidR="00D06BC5">
        <w:rPr>
          <w:color w:val="404040"/>
          <w:sz w:val="28"/>
          <w:szCs w:val="28"/>
        </w:rPr>
        <w:t xml:space="preserve">в пунктах), </w:t>
      </w:r>
      <w:proofErr w:type="spellStart"/>
      <w:r w:rsidR="00D06BC5">
        <w:rPr>
          <w:color w:val="404040"/>
          <w:sz w:val="28"/>
          <w:szCs w:val="28"/>
          <w:lang w:val="en-US"/>
        </w:rPr>
        <w:t>TakeProfit</w:t>
      </w:r>
      <w:proofErr w:type="spellEnd"/>
      <w:r w:rsidR="00D06BC5" w:rsidRPr="00D06BC5">
        <w:rPr>
          <w:color w:val="404040"/>
          <w:sz w:val="28"/>
          <w:szCs w:val="28"/>
        </w:rPr>
        <w:t xml:space="preserve"> (</w:t>
      </w:r>
      <w:r w:rsidR="00D06BC5">
        <w:rPr>
          <w:color w:val="404040"/>
          <w:sz w:val="28"/>
          <w:szCs w:val="28"/>
        </w:rPr>
        <w:t>в пунктах), период</w:t>
      </w:r>
      <w:r w:rsidR="00705B8D">
        <w:rPr>
          <w:color w:val="404040"/>
          <w:sz w:val="28"/>
          <w:szCs w:val="28"/>
        </w:rPr>
        <w:t xml:space="preserve"> </w:t>
      </w:r>
      <w:r w:rsidR="00D06BC5">
        <w:rPr>
          <w:color w:val="404040"/>
          <w:sz w:val="28"/>
          <w:szCs w:val="28"/>
        </w:rPr>
        <w:t>%</w:t>
      </w:r>
      <w:r w:rsidR="00D06BC5">
        <w:rPr>
          <w:color w:val="404040"/>
          <w:sz w:val="28"/>
          <w:szCs w:val="28"/>
          <w:lang w:val="en-US"/>
        </w:rPr>
        <w:t>K</w:t>
      </w:r>
      <w:r w:rsidR="00D06BC5">
        <w:rPr>
          <w:color w:val="404040"/>
          <w:sz w:val="28"/>
          <w:szCs w:val="28"/>
        </w:rPr>
        <w:t>, период</w:t>
      </w:r>
      <w:r w:rsidR="00705B8D">
        <w:rPr>
          <w:color w:val="404040"/>
          <w:sz w:val="28"/>
          <w:szCs w:val="28"/>
        </w:rPr>
        <w:t xml:space="preserve"> </w:t>
      </w:r>
      <w:r w:rsidR="00D06BC5">
        <w:rPr>
          <w:color w:val="404040"/>
          <w:sz w:val="28"/>
          <w:szCs w:val="28"/>
        </w:rPr>
        <w:t>%</w:t>
      </w:r>
      <w:r w:rsidR="00D06BC5">
        <w:rPr>
          <w:color w:val="404040"/>
          <w:sz w:val="28"/>
          <w:szCs w:val="28"/>
          <w:lang w:val="en-US"/>
        </w:rPr>
        <w:t>D</w:t>
      </w:r>
      <w:r w:rsidR="00D06BC5">
        <w:rPr>
          <w:color w:val="404040"/>
          <w:sz w:val="28"/>
          <w:szCs w:val="28"/>
        </w:rPr>
        <w:t>, замедление, цена (</w:t>
      </w:r>
      <w:r w:rsidR="00D06BC5">
        <w:rPr>
          <w:color w:val="404040"/>
          <w:sz w:val="28"/>
          <w:szCs w:val="28"/>
          <w:lang w:val="en-US"/>
        </w:rPr>
        <w:t>Low</w:t>
      </w:r>
      <w:r w:rsidR="00D06BC5" w:rsidRPr="00D06BC5">
        <w:rPr>
          <w:color w:val="404040"/>
          <w:sz w:val="28"/>
          <w:szCs w:val="28"/>
        </w:rPr>
        <w:t>/</w:t>
      </w:r>
      <w:r w:rsidR="00D06BC5">
        <w:rPr>
          <w:color w:val="404040"/>
          <w:sz w:val="28"/>
          <w:szCs w:val="28"/>
          <w:lang w:val="en-US"/>
        </w:rPr>
        <w:t>High</w:t>
      </w:r>
      <w:r w:rsidR="00D06BC5">
        <w:rPr>
          <w:color w:val="404040"/>
          <w:sz w:val="28"/>
          <w:szCs w:val="28"/>
        </w:rPr>
        <w:t xml:space="preserve">, </w:t>
      </w:r>
      <w:r w:rsidR="00D06BC5">
        <w:rPr>
          <w:color w:val="404040"/>
          <w:sz w:val="28"/>
          <w:szCs w:val="28"/>
          <w:lang w:val="en-US"/>
        </w:rPr>
        <w:t>Close</w:t>
      </w:r>
      <w:r w:rsidR="00D06BC5" w:rsidRPr="00D06BC5">
        <w:rPr>
          <w:color w:val="404040"/>
          <w:sz w:val="28"/>
          <w:szCs w:val="28"/>
        </w:rPr>
        <w:t>/</w:t>
      </w:r>
      <w:r w:rsidR="00D06BC5">
        <w:rPr>
          <w:color w:val="404040"/>
          <w:sz w:val="28"/>
          <w:szCs w:val="28"/>
          <w:lang w:val="en-US"/>
        </w:rPr>
        <w:t>Close</w:t>
      </w:r>
      <w:r w:rsidR="00D06BC5">
        <w:rPr>
          <w:color w:val="404040"/>
          <w:sz w:val="28"/>
          <w:szCs w:val="28"/>
        </w:rPr>
        <w:t>), метод и уровни</w:t>
      </w:r>
      <w:r w:rsidR="00705B8D">
        <w:rPr>
          <w:color w:val="404040"/>
          <w:sz w:val="28"/>
          <w:szCs w:val="28"/>
        </w:rPr>
        <w:t xml:space="preserve"> (по умолчанию 20,</w:t>
      </w:r>
      <w:r w:rsidR="00C9695C">
        <w:rPr>
          <w:color w:val="404040"/>
          <w:sz w:val="28"/>
          <w:szCs w:val="28"/>
        </w:rPr>
        <w:t xml:space="preserve"> </w:t>
      </w:r>
      <w:r w:rsidR="00705B8D">
        <w:rPr>
          <w:color w:val="404040"/>
          <w:sz w:val="28"/>
          <w:szCs w:val="28"/>
        </w:rPr>
        <w:t>80).</w:t>
      </w:r>
    </w:p>
    <w:p w14:paraId="73F7C2AC" w14:textId="5FF26C3B" w:rsidR="00122CA9" w:rsidRPr="00D06BC5" w:rsidRDefault="00122CA9">
      <w:pPr>
        <w:pStyle w:val="a7"/>
        <w:shd w:val="clear" w:color="auto" w:fill="FFFFFF"/>
        <w:spacing w:before="0" w:beforeAutospacing="0" w:after="180" w:afterAutospacing="0"/>
        <w:divId w:val="410928156"/>
        <w:rPr>
          <w:color w:val="404040"/>
          <w:sz w:val="28"/>
          <w:szCs w:val="28"/>
        </w:rPr>
      </w:pPr>
      <w:r>
        <w:rPr>
          <w:color w:val="404040"/>
          <w:sz w:val="28"/>
          <w:szCs w:val="28"/>
        </w:rPr>
        <w:t xml:space="preserve">Предусмотреть изменения графика работы советника или установить по умолчанию: начало работы - Понедельник, через 3 часа после открытия азиатской сессии (03:00), закрытие – Пятница, за 1 час до закрытия американской сессии (23:00). Все открытые позиции в момент закрытия торговли должны быть закрыты.  </w:t>
      </w:r>
    </w:p>
    <w:p w14:paraId="7A80B483" w14:textId="4BA32F41" w:rsidR="00705B8D" w:rsidRDefault="00705B8D" w:rsidP="00705B8D">
      <w:pPr>
        <w:pStyle w:val="a7"/>
        <w:shd w:val="clear" w:color="auto" w:fill="FFFFFF"/>
        <w:spacing w:before="0" w:beforeAutospacing="0" w:after="180" w:afterAutospacing="0"/>
        <w:rPr>
          <w:bCs/>
          <w:sz w:val="28"/>
          <w:szCs w:val="28"/>
        </w:rPr>
      </w:pPr>
      <w:r w:rsidRPr="00705B8D">
        <w:rPr>
          <w:b/>
          <w:bCs/>
          <w:color w:val="404040"/>
          <w:sz w:val="28"/>
          <w:szCs w:val="28"/>
        </w:rPr>
        <w:t>8.</w:t>
      </w:r>
      <w:r w:rsidR="004977A2" w:rsidRPr="00705B8D">
        <w:rPr>
          <w:b/>
          <w:bCs/>
          <w:color w:val="404040"/>
          <w:sz w:val="28"/>
          <w:szCs w:val="28"/>
        </w:rPr>
        <w:t xml:space="preserve"> Дополнительные </w:t>
      </w:r>
      <w:r>
        <w:rPr>
          <w:b/>
          <w:bCs/>
          <w:color w:val="404040"/>
          <w:sz w:val="28"/>
          <w:szCs w:val="28"/>
        </w:rPr>
        <w:t>требования</w:t>
      </w:r>
      <w:r w:rsidR="004977A2">
        <w:rPr>
          <w:rFonts w:ascii="Trebuchet MS" w:hAnsi="Trebuchet MS"/>
          <w:color w:val="404040"/>
          <w:sz w:val="21"/>
          <w:szCs w:val="21"/>
        </w:rPr>
        <w:t>:</w:t>
      </w:r>
      <w:r>
        <w:rPr>
          <w:rFonts w:ascii="Trebuchet MS" w:hAnsi="Trebuchet MS"/>
          <w:color w:val="404040"/>
          <w:sz w:val="21"/>
          <w:szCs w:val="21"/>
        </w:rPr>
        <w:t xml:space="preserve"> </w:t>
      </w:r>
      <w:r w:rsidRPr="00705B8D">
        <w:rPr>
          <w:color w:val="404040"/>
          <w:sz w:val="28"/>
          <w:szCs w:val="28"/>
        </w:rPr>
        <w:t xml:space="preserve">Советник должен автоматически открывать окно </w:t>
      </w:r>
      <w:r w:rsidRPr="00705B8D">
        <w:rPr>
          <w:rFonts w:eastAsia="Times New Roman"/>
          <w:sz w:val="28"/>
          <w:szCs w:val="28"/>
        </w:rPr>
        <w:t xml:space="preserve">индикатора </w:t>
      </w:r>
      <w:proofErr w:type="spellStart"/>
      <w:r w:rsidRPr="00705B8D">
        <w:rPr>
          <w:bCs/>
          <w:sz w:val="28"/>
          <w:szCs w:val="28"/>
        </w:rPr>
        <w:t>Stochastic</w:t>
      </w:r>
      <w:proofErr w:type="spellEnd"/>
      <w:r w:rsidRPr="00705B8D">
        <w:rPr>
          <w:bCs/>
          <w:sz w:val="28"/>
          <w:szCs w:val="28"/>
        </w:rPr>
        <w:t xml:space="preserve"> </w:t>
      </w:r>
      <w:proofErr w:type="spellStart"/>
      <w:r w:rsidRPr="00705B8D">
        <w:rPr>
          <w:bCs/>
          <w:sz w:val="28"/>
          <w:szCs w:val="28"/>
        </w:rPr>
        <w:t>Oscillator</w:t>
      </w:r>
      <w:proofErr w:type="spellEnd"/>
      <w:r>
        <w:rPr>
          <w:bCs/>
          <w:sz w:val="28"/>
          <w:szCs w:val="28"/>
        </w:rPr>
        <w:t xml:space="preserve"> с заданными, согласно п.7, параметрами на графике</w:t>
      </w:r>
      <w:r w:rsidR="00122CA9">
        <w:rPr>
          <w:bCs/>
          <w:sz w:val="28"/>
          <w:szCs w:val="28"/>
        </w:rPr>
        <w:t xml:space="preserve"> в МТ 5</w:t>
      </w:r>
      <w:r>
        <w:rPr>
          <w:bCs/>
          <w:sz w:val="28"/>
          <w:szCs w:val="28"/>
        </w:rPr>
        <w:t xml:space="preserve"> для визуального контр</w:t>
      </w:r>
      <w:r w:rsidR="00122CA9">
        <w:rPr>
          <w:bCs/>
          <w:sz w:val="28"/>
          <w:szCs w:val="28"/>
        </w:rPr>
        <w:t>оля.</w:t>
      </w:r>
    </w:p>
    <w:p w14:paraId="4E58B9BD" w14:textId="2C8F6FD3" w:rsidR="00122CA9" w:rsidRPr="00122CA9" w:rsidRDefault="00122CA9" w:rsidP="00705B8D">
      <w:pPr>
        <w:pStyle w:val="a7"/>
        <w:shd w:val="clear" w:color="auto" w:fill="FFFFFF"/>
        <w:spacing w:before="0" w:beforeAutospacing="0" w:after="180" w:afterAutospacing="0"/>
        <w:rPr>
          <w:rFonts w:ascii="Trebuchet MS" w:hAnsi="Trebuchet MS"/>
          <w:color w:val="404040"/>
          <w:sz w:val="21"/>
          <w:szCs w:val="21"/>
        </w:rPr>
      </w:pPr>
      <w:r w:rsidRPr="00122CA9">
        <w:rPr>
          <w:b/>
          <w:bCs/>
          <w:sz w:val="28"/>
          <w:szCs w:val="28"/>
        </w:rPr>
        <w:t>9. Приемка работы</w:t>
      </w:r>
      <w:r>
        <w:rPr>
          <w:b/>
          <w:bCs/>
          <w:sz w:val="28"/>
          <w:szCs w:val="28"/>
        </w:rPr>
        <w:t xml:space="preserve">: </w:t>
      </w:r>
      <w:r>
        <w:rPr>
          <w:bCs/>
          <w:sz w:val="28"/>
          <w:szCs w:val="28"/>
        </w:rPr>
        <w:t>работа будет принята после «прогона» советника в «</w:t>
      </w:r>
      <w:r w:rsidR="000F6614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 xml:space="preserve">естере </w:t>
      </w:r>
      <w:r w:rsidR="000F6614">
        <w:rPr>
          <w:bCs/>
          <w:sz w:val="28"/>
          <w:szCs w:val="28"/>
        </w:rPr>
        <w:t xml:space="preserve">стратегий», терминала МТ5 на двух </w:t>
      </w:r>
      <w:proofErr w:type="spellStart"/>
      <w:r w:rsidR="000F6614">
        <w:rPr>
          <w:bCs/>
          <w:sz w:val="28"/>
          <w:szCs w:val="28"/>
        </w:rPr>
        <w:t>тйамфреймах</w:t>
      </w:r>
      <w:proofErr w:type="spellEnd"/>
      <w:r w:rsidR="000F6614">
        <w:rPr>
          <w:bCs/>
          <w:sz w:val="28"/>
          <w:szCs w:val="28"/>
        </w:rPr>
        <w:t xml:space="preserve"> (М30-Н4) и трех инструментах на соответствие данному Техническому заданию</w:t>
      </w:r>
      <w:r w:rsidR="00C9695C">
        <w:rPr>
          <w:bCs/>
          <w:sz w:val="28"/>
          <w:szCs w:val="28"/>
        </w:rPr>
        <w:t>.</w:t>
      </w:r>
    </w:p>
    <w:p w14:paraId="1F237278" w14:textId="77777777" w:rsidR="00CF1C19" w:rsidRPr="009A65FE" w:rsidRDefault="00CF1C19"/>
    <w:sectPr w:rsidR="00CF1C19" w:rsidRPr="009A65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26EDEB" w14:textId="77777777" w:rsidR="004D668F" w:rsidRDefault="004D668F" w:rsidP="00426E67">
      <w:pPr>
        <w:spacing w:after="0" w:line="240" w:lineRule="auto"/>
      </w:pPr>
      <w:r>
        <w:separator/>
      </w:r>
    </w:p>
  </w:endnote>
  <w:endnote w:type="continuationSeparator" w:id="0">
    <w:p w14:paraId="11169F48" w14:textId="77777777" w:rsidR="004D668F" w:rsidRDefault="004D668F" w:rsidP="00426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altName w:val="Arial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6B49CE" w14:textId="77777777" w:rsidR="004D668F" w:rsidRDefault="004D668F" w:rsidP="00426E67">
      <w:pPr>
        <w:spacing w:after="0" w:line="240" w:lineRule="auto"/>
      </w:pPr>
      <w:r>
        <w:separator/>
      </w:r>
    </w:p>
  </w:footnote>
  <w:footnote w:type="continuationSeparator" w:id="0">
    <w:p w14:paraId="4B76851E" w14:textId="77777777" w:rsidR="004D668F" w:rsidRDefault="004D668F" w:rsidP="00426E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D53A8"/>
    <w:multiLevelType w:val="multilevel"/>
    <w:tmpl w:val="FFFFFFFF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8E521EB"/>
    <w:multiLevelType w:val="multilevel"/>
    <w:tmpl w:val="FFFFFFFF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CF56FF4"/>
    <w:multiLevelType w:val="multilevel"/>
    <w:tmpl w:val="FFFFFFFF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00C4FF9"/>
    <w:multiLevelType w:val="hybridMultilevel"/>
    <w:tmpl w:val="219A5B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89484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6A84D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D69"/>
    <w:rsid w:val="00014D5C"/>
    <w:rsid w:val="000804D5"/>
    <w:rsid w:val="000A1D59"/>
    <w:rsid w:val="000E0021"/>
    <w:rsid w:val="000F6614"/>
    <w:rsid w:val="00122CA9"/>
    <w:rsid w:val="00141FD9"/>
    <w:rsid w:val="00195781"/>
    <w:rsid w:val="001B2E40"/>
    <w:rsid w:val="001F629D"/>
    <w:rsid w:val="0028144D"/>
    <w:rsid w:val="002C0CC1"/>
    <w:rsid w:val="002F2CC8"/>
    <w:rsid w:val="003321EB"/>
    <w:rsid w:val="0042387C"/>
    <w:rsid w:val="00426E67"/>
    <w:rsid w:val="004706AC"/>
    <w:rsid w:val="004977A2"/>
    <w:rsid w:val="004B55A7"/>
    <w:rsid w:val="004D668F"/>
    <w:rsid w:val="0059477C"/>
    <w:rsid w:val="005B6B82"/>
    <w:rsid w:val="005C5924"/>
    <w:rsid w:val="005D34E2"/>
    <w:rsid w:val="00622ACD"/>
    <w:rsid w:val="006368EE"/>
    <w:rsid w:val="00645CB6"/>
    <w:rsid w:val="006568EF"/>
    <w:rsid w:val="006A722D"/>
    <w:rsid w:val="006D5BB1"/>
    <w:rsid w:val="00705B8D"/>
    <w:rsid w:val="00713B1E"/>
    <w:rsid w:val="00727578"/>
    <w:rsid w:val="00790DB4"/>
    <w:rsid w:val="008A7782"/>
    <w:rsid w:val="008B36B8"/>
    <w:rsid w:val="009247F4"/>
    <w:rsid w:val="00942670"/>
    <w:rsid w:val="00970335"/>
    <w:rsid w:val="00994065"/>
    <w:rsid w:val="009A316A"/>
    <w:rsid w:val="009E68BD"/>
    <w:rsid w:val="00A3105C"/>
    <w:rsid w:val="00A312CA"/>
    <w:rsid w:val="00A75435"/>
    <w:rsid w:val="00A85EDD"/>
    <w:rsid w:val="00A91BF4"/>
    <w:rsid w:val="00B048EA"/>
    <w:rsid w:val="00B8642F"/>
    <w:rsid w:val="00BB7BC4"/>
    <w:rsid w:val="00BF4755"/>
    <w:rsid w:val="00C4015B"/>
    <w:rsid w:val="00C4034C"/>
    <w:rsid w:val="00C409D7"/>
    <w:rsid w:val="00C41E32"/>
    <w:rsid w:val="00C421B3"/>
    <w:rsid w:val="00C9695C"/>
    <w:rsid w:val="00CC7DB1"/>
    <w:rsid w:val="00CF1C19"/>
    <w:rsid w:val="00D06BC5"/>
    <w:rsid w:val="00D302F8"/>
    <w:rsid w:val="00D37172"/>
    <w:rsid w:val="00D46366"/>
    <w:rsid w:val="00D476C1"/>
    <w:rsid w:val="00D80482"/>
    <w:rsid w:val="00D84D69"/>
    <w:rsid w:val="00D96098"/>
    <w:rsid w:val="00DF1190"/>
    <w:rsid w:val="00E1155D"/>
    <w:rsid w:val="00EE3EC4"/>
    <w:rsid w:val="00FC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5CAA7"/>
  <w15:docId w15:val="{41CC4609-A3B5-4739-B787-D0E61CABA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F2"/>
  </w:style>
  <w:style w:type="paragraph" w:styleId="3">
    <w:name w:val="heading 3"/>
    <w:basedOn w:val="a"/>
    <w:next w:val="a"/>
    <w:link w:val="30"/>
    <w:uiPriority w:val="9"/>
    <w:unhideWhenUsed/>
    <w:qFormat/>
    <w:rsid w:val="004977A2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0AF2"/>
    <w:pPr>
      <w:ind w:left="720"/>
      <w:contextualSpacing/>
    </w:pPr>
  </w:style>
  <w:style w:type="table" w:styleId="a4">
    <w:name w:val="Table Grid"/>
    <w:basedOn w:val="a1"/>
    <w:uiPriority w:val="59"/>
    <w:rsid w:val="006B0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46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6CC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4977A2"/>
    <w:rPr>
      <w:rFonts w:eastAsiaTheme="majorEastAsia" w:cstheme="majorBidi"/>
      <w:color w:val="365F91" w:themeColor="accent1" w:themeShade="BF"/>
      <w:sz w:val="28"/>
      <w:szCs w:val="28"/>
    </w:rPr>
  </w:style>
  <w:style w:type="paragraph" w:styleId="a7">
    <w:name w:val="Normal (Web)"/>
    <w:basedOn w:val="a"/>
    <w:uiPriority w:val="99"/>
    <w:semiHidden/>
    <w:unhideWhenUsed/>
    <w:rsid w:val="004977A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4977A2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426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26E67"/>
  </w:style>
  <w:style w:type="paragraph" w:styleId="ab">
    <w:name w:val="footer"/>
    <w:basedOn w:val="a"/>
    <w:link w:val="ac"/>
    <w:uiPriority w:val="99"/>
    <w:unhideWhenUsed/>
    <w:rsid w:val="00426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26E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92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ГАРАГА Татьяна Евгеньевна</dc:creator>
  <cp:lastModifiedBy>User</cp:lastModifiedBy>
  <cp:revision>48</cp:revision>
  <dcterms:created xsi:type="dcterms:W3CDTF">2024-12-16T18:22:00Z</dcterms:created>
  <dcterms:modified xsi:type="dcterms:W3CDTF">2024-12-19T06:24:00Z</dcterms:modified>
</cp:coreProperties>
</file>